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4ED0" w14:textId="467B918A" w:rsidR="006A5CEB" w:rsidRPr="00F01C5E" w:rsidRDefault="00F01C5E">
      <w:pPr>
        <w:rPr>
          <w:b/>
          <w:i/>
          <w:lang w:val="en-GB"/>
        </w:rPr>
      </w:pPr>
      <w:r>
        <w:rPr>
          <w:b/>
          <w:i/>
          <w:lang w:val="en-GB"/>
        </w:rPr>
        <w:t>*</w:t>
      </w:r>
      <w:r w:rsidRPr="00F01C5E">
        <w:rPr>
          <w:b/>
          <w:i/>
          <w:lang w:val="en-GB"/>
        </w:rPr>
        <w:t>All the application fields are mandatory</w:t>
      </w:r>
    </w:p>
    <w:tbl>
      <w:tblPr>
        <w:tblStyle w:val="Grigliatabella"/>
        <w:tblW w:w="4994" w:type="pct"/>
        <w:tblInd w:w="10" w:type="dxa"/>
        <w:tblLook w:val="04A0" w:firstRow="1" w:lastRow="0" w:firstColumn="1" w:lastColumn="0" w:noHBand="0" w:noVBand="1"/>
      </w:tblPr>
      <w:tblGrid>
        <w:gridCol w:w="3308"/>
        <w:gridCol w:w="6308"/>
      </w:tblGrid>
      <w:tr w:rsidR="00F01C5E" w:rsidRPr="00F01C5E" w14:paraId="7A1682D6" w14:textId="77777777" w:rsidTr="0021667F">
        <w:tc>
          <w:tcPr>
            <w:tcW w:w="1720" w:type="pct"/>
            <w:shd w:val="clear" w:color="auto" w:fill="C5E0B3" w:themeFill="accent6" w:themeFillTint="66"/>
          </w:tcPr>
          <w:p w14:paraId="11ADF719" w14:textId="77777777" w:rsidR="00F01C5E" w:rsidRPr="00C27D33" w:rsidRDefault="00F01C5E" w:rsidP="0021667F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Applicant SME</w:t>
            </w:r>
          </w:p>
        </w:tc>
        <w:tc>
          <w:tcPr>
            <w:tcW w:w="3280" w:type="pct"/>
            <w:shd w:val="clear" w:color="auto" w:fill="C5E0B3" w:themeFill="accent6" w:themeFillTint="66"/>
          </w:tcPr>
          <w:p w14:paraId="59ED27A3" w14:textId="77777777" w:rsidR="00F01C5E" w:rsidRPr="00C27D33" w:rsidRDefault="00F01C5E" w:rsidP="0021667F">
            <w:pPr>
              <w:spacing w:before="60" w:after="60"/>
              <w:rPr>
                <w:b/>
                <w:lang w:val="en-GB"/>
              </w:rPr>
            </w:pPr>
          </w:p>
        </w:tc>
      </w:tr>
      <w:tr w:rsidR="00F01C5E" w:rsidRPr="00942F15" w14:paraId="537CFF6A" w14:textId="77777777" w:rsidTr="0021667F">
        <w:tc>
          <w:tcPr>
            <w:tcW w:w="1720" w:type="pct"/>
            <w:shd w:val="clear" w:color="auto" w:fill="E2EFD9" w:themeFill="accent6" w:themeFillTint="33"/>
          </w:tcPr>
          <w:p w14:paraId="4CA637CA" w14:textId="77777777" w:rsidR="00F01C5E" w:rsidRDefault="00F01C5E" w:rsidP="0021667F">
            <w:pPr>
              <w:spacing w:before="60" w:after="60"/>
              <w:rPr>
                <w:lang w:val="en-GB"/>
              </w:rPr>
            </w:pPr>
            <w:r>
              <w:rPr>
                <w:rFonts w:cstheme="minorHAnsi"/>
                <w:b/>
              </w:rPr>
              <w:t xml:space="preserve">Industry </w:t>
            </w:r>
            <w:proofErr w:type="spellStart"/>
            <w:r>
              <w:rPr>
                <w:rFonts w:cstheme="minorHAnsi"/>
                <w:b/>
              </w:rPr>
              <w:t>sector</w:t>
            </w:r>
            <w:proofErr w:type="spellEnd"/>
          </w:p>
        </w:tc>
        <w:tc>
          <w:tcPr>
            <w:tcW w:w="3280" w:type="pct"/>
          </w:tcPr>
          <w:p w14:paraId="1FB71787" w14:textId="77777777" w:rsidR="00F01C5E" w:rsidRDefault="00F01C5E" w:rsidP="0021667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Select the industry you are part of: </w:t>
            </w:r>
          </w:p>
          <w:p w14:paraId="4E0E5309" w14:textId="77777777" w:rsidR="00F01C5E" w:rsidRPr="00942F15" w:rsidRDefault="00F01C5E" w:rsidP="0021667F">
            <w:pPr>
              <w:spacing w:before="60" w:after="60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24561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cstheme="minorHAnsi"/>
                <w:lang w:val="en-GB"/>
              </w:rPr>
              <w:t xml:space="preserve"> </w:t>
            </w:r>
            <w:r w:rsidRPr="00942F15">
              <w:rPr>
                <w:rFonts w:cstheme="minorHAnsi"/>
                <w:lang w:val="en-GB"/>
              </w:rPr>
              <w:t>Furniture</w:t>
            </w:r>
          </w:p>
          <w:p w14:paraId="16945491" w14:textId="77777777" w:rsidR="00F01C5E" w:rsidRPr="00942F15" w:rsidRDefault="00F01C5E" w:rsidP="0021667F">
            <w:pPr>
              <w:spacing w:before="60" w:after="60"/>
              <w:rPr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6225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cstheme="minorHAnsi"/>
                <w:lang w:val="en-GB"/>
              </w:rPr>
              <w:t xml:space="preserve"> </w:t>
            </w:r>
            <w:r w:rsidRPr="00942F15">
              <w:rPr>
                <w:rFonts w:cstheme="minorHAnsi"/>
                <w:lang w:val="en-GB"/>
              </w:rPr>
              <w:t>Lighting</w:t>
            </w:r>
          </w:p>
        </w:tc>
      </w:tr>
      <w:tr w:rsidR="00F01C5E" w:rsidRPr="00F01C5E" w14:paraId="2D865EFB" w14:textId="77777777" w:rsidTr="0021667F">
        <w:tc>
          <w:tcPr>
            <w:tcW w:w="1720" w:type="pct"/>
            <w:shd w:val="clear" w:color="auto" w:fill="E2EFD9" w:themeFill="accent6" w:themeFillTint="33"/>
          </w:tcPr>
          <w:p w14:paraId="7D5F5CF2" w14:textId="77777777" w:rsidR="00F01C5E" w:rsidRPr="00D83D9E" w:rsidRDefault="00F01C5E" w:rsidP="0021667F">
            <w:pPr>
              <w:rPr>
                <w:rFonts w:cstheme="minorHAnsi"/>
                <w:b/>
                <w:lang w:val="en-GB"/>
              </w:rPr>
            </w:pPr>
            <w:r w:rsidRPr="00942F15">
              <w:rPr>
                <w:rFonts w:cstheme="minorHAnsi"/>
                <w:b/>
                <w:lang w:val="en-GB"/>
              </w:rPr>
              <w:t xml:space="preserve">Short description of the </w:t>
            </w:r>
            <w:r>
              <w:rPr>
                <w:rFonts w:cstheme="minorHAnsi"/>
                <w:b/>
                <w:lang w:val="en-GB"/>
              </w:rPr>
              <w:t>applicant's</w:t>
            </w:r>
            <w:r w:rsidRPr="00942F15">
              <w:rPr>
                <w:rFonts w:cstheme="minorHAnsi"/>
                <w:b/>
                <w:lang w:val="en-GB"/>
              </w:rPr>
              <w:t xml:space="preserve"> company</w:t>
            </w:r>
          </w:p>
          <w:p w14:paraId="4E7DAF24" w14:textId="77777777" w:rsidR="00F01C5E" w:rsidRPr="00934993" w:rsidRDefault="00F01C5E" w:rsidP="0021667F">
            <w:pPr>
              <w:spacing w:before="60" w:after="60"/>
              <w:rPr>
                <w:rFonts w:cstheme="minorHAnsi"/>
                <w:sz w:val="20"/>
                <w:lang w:val="en-GB"/>
              </w:rPr>
            </w:pPr>
            <w:r w:rsidRPr="00D83D9E">
              <w:rPr>
                <w:rFonts w:cstheme="minorHAnsi"/>
                <w:sz w:val="20"/>
                <w:lang w:val="en-GB"/>
              </w:rPr>
              <w:t>Please provide a short description of your tech-savvy SME’s services and technologies and/or digital solutions offered in relation t</w:t>
            </w:r>
            <w:r>
              <w:rPr>
                <w:rFonts w:cstheme="minorHAnsi"/>
                <w:sz w:val="20"/>
                <w:lang w:val="en-GB"/>
              </w:rPr>
              <w:t>o the lighting/furniture sector [</w:t>
            </w:r>
            <w:r w:rsidRPr="00934993">
              <w:rPr>
                <w:rFonts w:cstheme="minorHAnsi"/>
                <w:sz w:val="20"/>
                <w:lang w:val="en-GB"/>
              </w:rPr>
              <w:t>2</w:t>
            </w:r>
            <w:r>
              <w:rPr>
                <w:rFonts w:cstheme="minorHAnsi"/>
                <w:sz w:val="20"/>
                <w:lang w:val="en-GB"/>
              </w:rPr>
              <w:t>00 words max.]</w:t>
            </w:r>
          </w:p>
          <w:p w14:paraId="46B4E267" w14:textId="77777777" w:rsidR="00F01C5E" w:rsidRPr="002B456A" w:rsidRDefault="00F01C5E" w:rsidP="0021667F">
            <w:pPr>
              <w:rPr>
                <w:lang w:val="en-GB"/>
              </w:rPr>
            </w:pPr>
          </w:p>
        </w:tc>
        <w:tc>
          <w:tcPr>
            <w:tcW w:w="3280" w:type="pct"/>
          </w:tcPr>
          <w:p w14:paraId="245E5998" w14:textId="77777777" w:rsidR="00F01C5E" w:rsidRDefault="00F01C5E" w:rsidP="0021667F">
            <w:pPr>
              <w:spacing w:before="60" w:after="60"/>
              <w:rPr>
                <w:rFonts w:cstheme="minorHAnsi"/>
                <w:lang w:val="en-GB"/>
              </w:rPr>
            </w:pPr>
          </w:p>
          <w:p w14:paraId="529FDD55" w14:textId="77777777" w:rsidR="00F01C5E" w:rsidRDefault="00F01C5E" w:rsidP="0021667F">
            <w:pPr>
              <w:spacing w:before="60" w:after="60"/>
              <w:rPr>
                <w:rFonts w:cstheme="minorHAnsi"/>
                <w:lang w:val="en-GB"/>
              </w:rPr>
            </w:pPr>
          </w:p>
          <w:p w14:paraId="59FAD9CC" w14:textId="77777777" w:rsidR="00F01C5E" w:rsidRDefault="00F01C5E" w:rsidP="0021667F">
            <w:pPr>
              <w:spacing w:before="60" w:after="60"/>
              <w:rPr>
                <w:rFonts w:cstheme="minorHAnsi"/>
                <w:lang w:val="en-GB"/>
              </w:rPr>
            </w:pPr>
          </w:p>
          <w:p w14:paraId="078251BC" w14:textId="77777777" w:rsidR="00F01C5E" w:rsidRPr="00942F15" w:rsidRDefault="00F01C5E" w:rsidP="0021667F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F01C5E" w:rsidRPr="00F01C5E" w14:paraId="56698CBD" w14:textId="77777777" w:rsidTr="0021667F">
        <w:trPr>
          <w:trHeight w:val="742"/>
        </w:trPr>
        <w:tc>
          <w:tcPr>
            <w:tcW w:w="1720" w:type="pct"/>
            <w:vMerge w:val="restart"/>
            <w:shd w:val="clear" w:color="auto" w:fill="E2EFD9" w:themeFill="accent6" w:themeFillTint="33"/>
          </w:tcPr>
          <w:p w14:paraId="16F69A2E" w14:textId="77777777" w:rsidR="00F01C5E" w:rsidRPr="00C23B4E" w:rsidRDefault="00F01C5E" w:rsidP="0021667F">
            <w:pPr>
              <w:rPr>
                <w:rFonts w:cstheme="minorHAnsi"/>
                <w:b/>
                <w:lang w:val="en-GB"/>
              </w:rPr>
            </w:pPr>
            <w:r w:rsidRPr="00D475F4">
              <w:rPr>
                <w:rFonts w:cstheme="minorHAnsi"/>
                <w:b/>
                <w:lang w:val="en-GB"/>
              </w:rPr>
              <w:t xml:space="preserve">Select the SILEO challenges you are interested in discussing during the event in </w:t>
            </w:r>
            <w:r>
              <w:rPr>
                <w:rFonts w:cstheme="minorHAnsi"/>
                <w:b/>
                <w:lang w:val="en-GB"/>
              </w:rPr>
              <w:t>Italy</w:t>
            </w:r>
            <w:r w:rsidRPr="00D475F4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3280" w:type="pct"/>
          </w:tcPr>
          <w:p w14:paraId="0D8585C5" w14:textId="77777777" w:rsidR="00F01C5E" w:rsidRPr="00F97652" w:rsidRDefault="00F01C5E" w:rsidP="0021667F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209141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942F15">
              <w:rPr>
                <w:rFonts w:cstheme="minorHAnsi"/>
                <w:lang w:val="en-GB"/>
              </w:rPr>
              <w:t xml:space="preserve"> </w:t>
            </w:r>
            <w:r w:rsidRPr="00934993">
              <w:rPr>
                <w:rFonts w:cstheme="minorHAnsi"/>
                <w:b/>
                <w:lang w:val="en-GB"/>
              </w:rPr>
              <w:t>DATA INTEGRATION</w:t>
            </w:r>
            <w:r w:rsidRPr="00E82C32">
              <w:rPr>
                <w:rFonts w:cstheme="minorHAnsi"/>
                <w:lang w:val="en-GB"/>
              </w:rPr>
              <w:t>: The impact of data integration in the manufacturing process in the lighting and furniture industry</w:t>
            </w:r>
            <w:r>
              <w:rPr>
                <w:rFonts w:cstheme="minorHAnsi"/>
                <w:lang w:val="en-GB"/>
              </w:rPr>
              <w:t>.</w:t>
            </w:r>
          </w:p>
        </w:tc>
      </w:tr>
      <w:tr w:rsidR="00F01C5E" w:rsidRPr="00F01C5E" w14:paraId="3BE1CD1D" w14:textId="77777777" w:rsidTr="0021667F">
        <w:trPr>
          <w:trHeight w:val="141"/>
        </w:trPr>
        <w:tc>
          <w:tcPr>
            <w:tcW w:w="1720" w:type="pct"/>
            <w:vMerge/>
            <w:shd w:val="clear" w:color="auto" w:fill="E2EFD9" w:themeFill="accent6" w:themeFillTint="33"/>
          </w:tcPr>
          <w:p w14:paraId="2A491504" w14:textId="77777777" w:rsidR="00F01C5E" w:rsidRPr="00D475F4" w:rsidRDefault="00F01C5E" w:rsidP="0021667F">
            <w:pPr>
              <w:shd w:val="clear" w:color="auto" w:fill="DEEAF6" w:themeFill="accent1" w:themeFillTint="33"/>
              <w:spacing w:before="60" w:after="60"/>
              <w:rPr>
                <w:rFonts w:cstheme="minorHAnsi"/>
                <w:b/>
                <w:lang w:val="en-GB"/>
              </w:rPr>
            </w:pPr>
          </w:p>
        </w:tc>
        <w:tc>
          <w:tcPr>
            <w:tcW w:w="3280" w:type="pct"/>
          </w:tcPr>
          <w:p w14:paraId="50B7F293" w14:textId="77777777" w:rsidR="00F01C5E" w:rsidRDefault="00F01C5E" w:rsidP="0021667F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98296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942F15">
              <w:rPr>
                <w:rFonts w:cstheme="minorHAnsi"/>
                <w:lang w:val="en-GB"/>
              </w:rPr>
              <w:t xml:space="preserve"> </w:t>
            </w:r>
            <w:r w:rsidRPr="00934993">
              <w:rPr>
                <w:rFonts w:cstheme="minorHAnsi"/>
                <w:b/>
                <w:lang w:val="en-GB"/>
              </w:rPr>
              <w:t>IOT DEVICES AND MOBILE APP</w:t>
            </w:r>
            <w:r w:rsidRPr="00E82C32">
              <w:rPr>
                <w:rFonts w:cstheme="minorHAnsi"/>
                <w:lang w:val="en-GB"/>
              </w:rPr>
              <w:t xml:space="preserve">: The impact of IOT and of new communication technologies in </w:t>
            </w:r>
            <w:r>
              <w:rPr>
                <w:rFonts w:cstheme="minorHAnsi"/>
                <w:lang w:val="en-GB"/>
              </w:rPr>
              <w:t xml:space="preserve">the </w:t>
            </w:r>
            <w:r w:rsidRPr="00E82C32">
              <w:rPr>
                <w:rFonts w:cstheme="minorHAnsi"/>
                <w:lang w:val="en-GB"/>
              </w:rPr>
              <w:t xml:space="preserve">creation of new </w:t>
            </w:r>
            <w:r>
              <w:rPr>
                <w:rFonts w:cstheme="minorHAnsi"/>
                <w:lang w:val="en-GB"/>
              </w:rPr>
              <w:t>products</w:t>
            </w:r>
            <w:r w:rsidRPr="00E82C32">
              <w:rPr>
                <w:rFonts w:cstheme="minorHAnsi"/>
                <w:lang w:val="en-GB"/>
              </w:rPr>
              <w:t xml:space="preserve"> and services in the lighting and furniture industry</w:t>
            </w:r>
            <w:r>
              <w:rPr>
                <w:rFonts w:cstheme="minorHAnsi"/>
                <w:lang w:val="en-GB"/>
              </w:rPr>
              <w:t>.</w:t>
            </w:r>
          </w:p>
        </w:tc>
      </w:tr>
      <w:tr w:rsidR="00F01C5E" w:rsidRPr="00F01C5E" w14:paraId="26EC78E2" w14:textId="77777777" w:rsidTr="0021667F">
        <w:trPr>
          <w:trHeight w:val="211"/>
        </w:trPr>
        <w:tc>
          <w:tcPr>
            <w:tcW w:w="1720" w:type="pct"/>
            <w:vMerge/>
            <w:shd w:val="clear" w:color="auto" w:fill="E2EFD9" w:themeFill="accent6" w:themeFillTint="33"/>
          </w:tcPr>
          <w:p w14:paraId="6086B7F6" w14:textId="77777777" w:rsidR="00F01C5E" w:rsidRPr="00D475F4" w:rsidRDefault="00F01C5E" w:rsidP="0021667F">
            <w:pPr>
              <w:shd w:val="clear" w:color="auto" w:fill="DEEAF6" w:themeFill="accent1" w:themeFillTint="33"/>
              <w:spacing w:before="60" w:after="60"/>
              <w:rPr>
                <w:rFonts w:cstheme="minorHAnsi"/>
                <w:b/>
                <w:lang w:val="en-GB"/>
              </w:rPr>
            </w:pPr>
          </w:p>
        </w:tc>
        <w:tc>
          <w:tcPr>
            <w:tcW w:w="3280" w:type="pct"/>
          </w:tcPr>
          <w:p w14:paraId="2B4C3DD2" w14:textId="77777777" w:rsidR="00F01C5E" w:rsidRDefault="00F01C5E" w:rsidP="0021667F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93559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942F15">
              <w:rPr>
                <w:rFonts w:cstheme="minorHAnsi"/>
                <w:lang w:val="en-GB"/>
              </w:rPr>
              <w:t xml:space="preserve"> </w:t>
            </w:r>
            <w:r w:rsidRPr="00934993">
              <w:rPr>
                <w:rFonts w:cstheme="minorHAnsi"/>
                <w:b/>
                <w:lang w:val="en-GB"/>
              </w:rPr>
              <w:t>VIRTUAL AND AUGMENTED REALITY IN FURNITURE &amp; LIGHTING</w:t>
            </w:r>
            <w:r w:rsidRPr="00E82C32">
              <w:rPr>
                <w:rFonts w:cstheme="minorHAnsi"/>
                <w:lang w:val="en-GB"/>
              </w:rPr>
              <w:t>: The impact of virtual and augmented reality in the design, manufacturing and customer experience improvement of new lighting and furniture products</w:t>
            </w:r>
            <w:r>
              <w:rPr>
                <w:rFonts w:cstheme="minorHAnsi"/>
                <w:lang w:val="en-GB"/>
              </w:rPr>
              <w:t>.</w:t>
            </w:r>
          </w:p>
        </w:tc>
      </w:tr>
      <w:tr w:rsidR="00F01C5E" w:rsidRPr="00F01C5E" w14:paraId="7E3F0529" w14:textId="77777777" w:rsidTr="0021667F">
        <w:trPr>
          <w:trHeight w:val="241"/>
        </w:trPr>
        <w:tc>
          <w:tcPr>
            <w:tcW w:w="1720" w:type="pct"/>
            <w:vMerge/>
            <w:shd w:val="clear" w:color="auto" w:fill="E2EFD9" w:themeFill="accent6" w:themeFillTint="33"/>
          </w:tcPr>
          <w:p w14:paraId="58E6368A" w14:textId="77777777" w:rsidR="00F01C5E" w:rsidRPr="00D475F4" w:rsidRDefault="00F01C5E" w:rsidP="0021667F">
            <w:pPr>
              <w:shd w:val="clear" w:color="auto" w:fill="DEEAF6" w:themeFill="accent1" w:themeFillTint="33"/>
              <w:spacing w:before="60" w:after="60"/>
              <w:rPr>
                <w:rFonts w:cstheme="minorHAnsi"/>
                <w:b/>
                <w:lang w:val="en-GB"/>
              </w:rPr>
            </w:pPr>
          </w:p>
        </w:tc>
        <w:tc>
          <w:tcPr>
            <w:tcW w:w="3280" w:type="pct"/>
          </w:tcPr>
          <w:p w14:paraId="12C72E11" w14:textId="77777777" w:rsidR="00F01C5E" w:rsidRDefault="00F01C5E" w:rsidP="0021667F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205156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942F15">
              <w:rPr>
                <w:rFonts w:cstheme="minorHAnsi"/>
                <w:lang w:val="en-GB"/>
              </w:rPr>
              <w:t xml:space="preserve"> </w:t>
            </w:r>
            <w:r w:rsidRPr="00934993">
              <w:rPr>
                <w:rFonts w:cstheme="minorHAnsi"/>
                <w:b/>
                <w:lang w:val="en-GB"/>
              </w:rPr>
              <w:t>NEW MATERIALS AND CIRCULAR ECONOMY IN FURNITURE &amp; LIGHTING</w:t>
            </w:r>
            <w:r w:rsidRPr="00E82C32">
              <w:rPr>
                <w:rFonts w:cstheme="minorHAnsi"/>
                <w:lang w:val="en-GB"/>
              </w:rPr>
              <w:t>: The impact of new materials in the design and manufacturing of new lighting and furniture products</w:t>
            </w:r>
            <w:r>
              <w:rPr>
                <w:rFonts w:cstheme="minorHAnsi"/>
                <w:lang w:val="en-GB"/>
              </w:rPr>
              <w:t>.</w:t>
            </w:r>
          </w:p>
        </w:tc>
      </w:tr>
      <w:tr w:rsidR="00F01C5E" w:rsidRPr="00934993" w14:paraId="01459C51" w14:textId="77777777" w:rsidTr="0021667F">
        <w:tc>
          <w:tcPr>
            <w:tcW w:w="1720" w:type="pct"/>
            <w:shd w:val="clear" w:color="auto" w:fill="E2EFD9" w:themeFill="accent6" w:themeFillTint="33"/>
          </w:tcPr>
          <w:p w14:paraId="52B5DE92" w14:textId="77777777" w:rsidR="00F01C5E" w:rsidRDefault="00F01C5E" w:rsidP="0021667F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6417C7">
              <w:rPr>
                <w:rFonts w:cstheme="minorHAnsi"/>
                <w:b/>
                <w:lang w:val="en-GB"/>
              </w:rPr>
              <w:t>Please explain your m</w:t>
            </w:r>
            <w:r>
              <w:rPr>
                <w:rFonts w:cstheme="minorHAnsi"/>
                <w:b/>
                <w:lang w:val="en-GB"/>
              </w:rPr>
              <w:t>otivation for joining the event and describe how you can support the lighting/furniture SMEs in the selected challenges.</w:t>
            </w:r>
          </w:p>
          <w:p w14:paraId="26285770" w14:textId="77777777" w:rsidR="00F01C5E" w:rsidRPr="00934993" w:rsidRDefault="00F01C5E" w:rsidP="0021667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 xml:space="preserve"> [1.000 words max.]</w:t>
            </w:r>
          </w:p>
        </w:tc>
        <w:tc>
          <w:tcPr>
            <w:tcW w:w="3280" w:type="pct"/>
          </w:tcPr>
          <w:p w14:paraId="74AF39B4" w14:textId="77777777" w:rsidR="00F01C5E" w:rsidRDefault="00F01C5E" w:rsidP="0021667F">
            <w:pPr>
              <w:spacing w:before="60" w:after="60"/>
              <w:rPr>
                <w:lang w:val="en-GB"/>
              </w:rPr>
            </w:pPr>
          </w:p>
        </w:tc>
      </w:tr>
    </w:tbl>
    <w:p w14:paraId="067D5837" w14:textId="77777777" w:rsidR="00F01C5E" w:rsidRPr="00934993" w:rsidRDefault="00F01C5E">
      <w:pPr>
        <w:rPr>
          <w:lang w:val="en-GB"/>
        </w:rPr>
      </w:pPr>
    </w:p>
    <w:sectPr w:rsidR="00F01C5E" w:rsidRPr="0093499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5F43" w14:textId="77777777" w:rsidR="00B4471B" w:rsidRDefault="00B4471B" w:rsidP="00934993">
      <w:pPr>
        <w:spacing w:after="0" w:line="240" w:lineRule="auto"/>
      </w:pPr>
      <w:r>
        <w:separator/>
      </w:r>
    </w:p>
  </w:endnote>
  <w:endnote w:type="continuationSeparator" w:id="0">
    <w:p w14:paraId="63931635" w14:textId="77777777" w:rsidR="00B4471B" w:rsidRDefault="00B4471B" w:rsidP="0093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362625"/>
      <w:docPartObj>
        <w:docPartGallery w:val="Page Numbers (Bottom of Page)"/>
        <w:docPartUnique/>
      </w:docPartObj>
    </w:sdtPr>
    <w:sdtContent>
      <w:p w14:paraId="34E1BEF8" w14:textId="77777777" w:rsidR="00934993" w:rsidRDefault="009349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D9E" w:rsidRPr="00D83D9E">
          <w:rPr>
            <w:noProof/>
            <w:lang w:val="it-IT"/>
          </w:rPr>
          <w:t>1</w:t>
        </w:r>
        <w:r>
          <w:fldChar w:fldCharType="end"/>
        </w:r>
      </w:p>
    </w:sdtContent>
  </w:sdt>
  <w:p w14:paraId="5367F999" w14:textId="77777777" w:rsidR="00934993" w:rsidRDefault="009349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D841" w14:textId="77777777" w:rsidR="00B4471B" w:rsidRDefault="00B4471B" w:rsidP="00934993">
      <w:pPr>
        <w:spacing w:after="0" w:line="240" w:lineRule="auto"/>
      </w:pPr>
      <w:r>
        <w:separator/>
      </w:r>
    </w:p>
  </w:footnote>
  <w:footnote w:type="continuationSeparator" w:id="0">
    <w:p w14:paraId="7D36973C" w14:textId="77777777" w:rsidR="00B4471B" w:rsidRDefault="00B4471B" w:rsidP="0093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DD67" w14:textId="77777777" w:rsidR="00934993" w:rsidRDefault="00934993" w:rsidP="00934993">
    <w:pPr>
      <w:pStyle w:val="Intestazione"/>
      <w:rPr>
        <w:b/>
        <w:sz w:val="24"/>
        <w:szCs w:val="24"/>
      </w:rPr>
    </w:pPr>
    <w:r w:rsidRPr="00F97EB6">
      <w:rPr>
        <w:b/>
        <w:noProof/>
        <w:sz w:val="40"/>
        <w:szCs w:val="40"/>
        <w:lang w:eastAsia="en-GB"/>
      </w:rPr>
      <w:drawing>
        <wp:inline distT="0" distB="0" distL="0" distR="0" wp14:anchorId="53F8D910" wp14:editId="0CAC2D62">
          <wp:extent cx="771525" cy="651862"/>
          <wp:effectExtent l="0" t="0" r="0" b="0"/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DECFA2C5-CA97-3982-88A7-E0870D46D5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DECFA2C5-CA97-3982-88A7-E0870D46D5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19" t="21407" r="16121" b="20920"/>
                  <a:stretch/>
                </pic:blipFill>
                <pic:spPr bwMode="auto">
                  <a:xfrm>
                    <a:off x="0" y="0"/>
                    <a:ext cx="771525" cy="6518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A55B7">
      <w:rPr>
        <w:b/>
        <w:noProof/>
        <w:sz w:val="40"/>
        <w:szCs w:val="40"/>
        <w:lang w:eastAsia="it-IT"/>
      </w:rPr>
      <w:t xml:space="preserve">         </w:t>
    </w:r>
    <w:r>
      <w:rPr>
        <w:b/>
        <w:noProof/>
        <w:sz w:val="40"/>
        <w:szCs w:val="40"/>
        <w:lang w:eastAsia="it-IT"/>
      </w:rPr>
      <w:t xml:space="preserve"> </w:t>
    </w:r>
    <w:r w:rsidRPr="000A55B7">
      <w:rPr>
        <w:b/>
        <w:noProof/>
        <w:sz w:val="40"/>
        <w:szCs w:val="40"/>
        <w:lang w:eastAsia="it-IT"/>
      </w:rPr>
      <w:t xml:space="preserve">             </w:t>
    </w:r>
    <w:r>
      <w:rPr>
        <w:noProof/>
        <w:lang w:eastAsia="en-GB"/>
      </w:rPr>
      <w:drawing>
        <wp:inline distT="0" distB="0" distL="0" distR="0" wp14:anchorId="4455B1AA" wp14:editId="268D8EEA">
          <wp:extent cx="1158240" cy="449728"/>
          <wp:effectExtent l="0" t="0" r="3810" b="762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794" cy="45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55B7">
      <w:rPr>
        <w:b/>
        <w:noProof/>
        <w:sz w:val="40"/>
        <w:szCs w:val="40"/>
        <w:lang w:eastAsia="it-IT"/>
      </w:rPr>
      <w:t xml:space="preserve">       </w:t>
    </w:r>
    <w:r>
      <w:rPr>
        <w:b/>
        <w:noProof/>
        <w:sz w:val="40"/>
        <w:szCs w:val="40"/>
        <w:lang w:eastAsia="it-IT"/>
      </w:rPr>
      <w:t xml:space="preserve">              </w:t>
    </w:r>
    <w:r w:rsidRPr="000A55B7">
      <w:rPr>
        <w:b/>
        <w:noProof/>
        <w:sz w:val="40"/>
        <w:szCs w:val="40"/>
        <w:lang w:eastAsia="it-IT"/>
      </w:rPr>
      <w:t xml:space="preserve">    </w:t>
    </w:r>
    <w:r w:rsidRPr="00F97EB6">
      <w:rPr>
        <w:b/>
        <w:noProof/>
        <w:sz w:val="40"/>
        <w:szCs w:val="40"/>
        <w:lang w:eastAsia="en-GB"/>
      </w:rPr>
      <w:drawing>
        <wp:inline distT="0" distB="0" distL="0" distR="0" wp14:anchorId="1FB07DC7" wp14:editId="50D5FBCE">
          <wp:extent cx="1416437" cy="295247"/>
          <wp:effectExtent l="0" t="0" r="0" b="0"/>
          <wp:docPr id="11" name="Picture 2">
            <a:extLst xmlns:a="http://schemas.openxmlformats.org/drawingml/2006/main">
              <a:ext uri="{FF2B5EF4-FFF2-40B4-BE49-F238E27FC236}">
                <a16:creationId xmlns:a16="http://schemas.microsoft.com/office/drawing/2014/main" id="{9F4C4A1C-715C-E8B8-7788-5C77FEE8B7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F4C4A1C-715C-E8B8-7788-5C77FEE8B7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8540" cy="304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A55B7">
      <w:rPr>
        <w:b/>
        <w:noProof/>
        <w:sz w:val="40"/>
        <w:szCs w:val="40"/>
        <w:lang w:eastAsia="it-IT"/>
      </w:rPr>
      <w:t xml:space="preserve">    </w:t>
    </w:r>
    <w:r>
      <w:rPr>
        <w:b/>
        <w:noProof/>
        <w:sz w:val="40"/>
        <w:szCs w:val="40"/>
        <w:lang w:eastAsia="it-IT"/>
      </w:rPr>
      <w:t xml:space="preserve">  </w:t>
    </w:r>
    <w:r w:rsidRPr="000A55B7">
      <w:rPr>
        <w:b/>
        <w:noProof/>
        <w:sz w:val="40"/>
        <w:szCs w:val="40"/>
        <w:lang w:eastAsia="it-IT"/>
      </w:rPr>
      <w:t xml:space="preserve">       </w:t>
    </w:r>
  </w:p>
  <w:p w14:paraId="48D69B79" w14:textId="77777777" w:rsidR="00934993" w:rsidRDefault="00934993" w:rsidP="00934993">
    <w:pPr>
      <w:pStyle w:val="Intestazione"/>
      <w:pBdr>
        <w:bottom w:val="single" w:sz="6" w:space="1" w:color="auto"/>
      </w:pBdr>
      <w:rPr>
        <w:b/>
        <w:sz w:val="24"/>
        <w:szCs w:val="24"/>
      </w:rPr>
    </w:pPr>
  </w:p>
  <w:p w14:paraId="6C174FBD" w14:textId="77777777" w:rsidR="00934993" w:rsidRDefault="00934993" w:rsidP="00934993">
    <w:pPr>
      <w:pStyle w:val="Intestazione"/>
      <w:pBdr>
        <w:bottom w:val="single" w:sz="6" w:space="1" w:color="auto"/>
      </w:pBdr>
      <w:rPr>
        <w:sz w:val="20"/>
        <w:szCs w:val="20"/>
      </w:rPr>
    </w:pPr>
    <w:r>
      <w:rPr>
        <w:b/>
        <w:sz w:val="24"/>
        <w:szCs w:val="24"/>
      </w:rPr>
      <w:t xml:space="preserve">Application form for </w:t>
    </w:r>
    <w:r w:rsidR="00D83D9E">
      <w:rPr>
        <w:b/>
        <w:sz w:val="24"/>
        <w:szCs w:val="24"/>
      </w:rPr>
      <w:t>tech-savvy</w:t>
    </w:r>
    <w:r>
      <w:rPr>
        <w:b/>
        <w:sz w:val="24"/>
        <w:szCs w:val="24"/>
      </w:rPr>
      <w:t xml:space="preserve"> SMEs – Travel Voucher Padua, Italy</w:t>
    </w:r>
  </w:p>
  <w:p w14:paraId="555AFD3F" w14:textId="77777777" w:rsidR="00934993" w:rsidRDefault="009349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D1"/>
    <w:rsid w:val="000C3748"/>
    <w:rsid w:val="00496727"/>
    <w:rsid w:val="005B50DA"/>
    <w:rsid w:val="00655133"/>
    <w:rsid w:val="006A5CEB"/>
    <w:rsid w:val="006F76D1"/>
    <w:rsid w:val="00702DF0"/>
    <w:rsid w:val="00934993"/>
    <w:rsid w:val="00AC5198"/>
    <w:rsid w:val="00B4471B"/>
    <w:rsid w:val="00C1797F"/>
    <w:rsid w:val="00D359CA"/>
    <w:rsid w:val="00D83D9E"/>
    <w:rsid w:val="00E52C36"/>
    <w:rsid w:val="00F0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B6F87"/>
  <w15:chartTrackingRefBased/>
  <w15:docId w15:val="{3C467C19-580E-4D1F-AE6A-AA1C557E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93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5198"/>
    <w:pPr>
      <w:keepNext/>
      <w:keepLines/>
      <w:spacing w:before="120" w:after="80" w:line="240" w:lineRule="auto"/>
      <w:jc w:val="both"/>
      <w:outlineLvl w:val="0"/>
    </w:pPr>
    <w:rPr>
      <w:rFonts w:eastAsiaTheme="majorEastAsia" w:cstheme="majorBidi"/>
      <w:b/>
      <w:color w:val="1F4E79" w:themeColor="accent1" w:themeShade="80"/>
      <w:sz w:val="30"/>
      <w:szCs w:val="32"/>
      <w:lang w:val="en-GB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AC5198"/>
    <w:pPr>
      <w:keepNext/>
      <w:keepLines/>
      <w:spacing w:before="160" w:after="60" w:line="240" w:lineRule="auto"/>
      <w:jc w:val="both"/>
      <w:outlineLvl w:val="1"/>
    </w:pPr>
    <w:rPr>
      <w:b/>
      <w:color w:val="2E74B5" w:themeColor="accent1" w:themeShade="BF"/>
      <w:sz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5198"/>
    <w:rPr>
      <w:rFonts w:eastAsiaTheme="majorEastAsia" w:cstheme="majorBidi"/>
      <w:b/>
      <w:color w:val="1F4E79" w:themeColor="accent1" w:themeShade="80"/>
      <w:sz w:val="3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5198"/>
    <w:rPr>
      <w:b/>
      <w:color w:val="2E74B5" w:themeColor="accent1" w:themeShade="BF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934993"/>
    <w:pPr>
      <w:tabs>
        <w:tab w:val="center" w:pos="4819"/>
        <w:tab w:val="right" w:pos="9638"/>
      </w:tabs>
      <w:spacing w:after="0" w:line="240" w:lineRule="auto"/>
      <w:jc w:val="both"/>
    </w:pPr>
    <w:rPr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93"/>
  </w:style>
  <w:style w:type="paragraph" w:styleId="Pidipagina">
    <w:name w:val="footer"/>
    <w:basedOn w:val="Normale"/>
    <w:link w:val="PidipaginaCarattere"/>
    <w:uiPriority w:val="99"/>
    <w:unhideWhenUsed/>
    <w:rsid w:val="00934993"/>
    <w:pPr>
      <w:tabs>
        <w:tab w:val="center" w:pos="4819"/>
        <w:tab w:val="right" w:pos="9638"/>
      </w:tabs>
      <w:spacing w:after="0" w:line="240" w:lineRule="auto"/>
      <w:jc w:val="both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93"/>
  </w:style>
  <w:style w:type="table" w:styleId="Grigliatabella">
    <w:name w:val="Table Grid"/>
    <w:basedOn w:val="Tabellanormale"/>
    <w:uiPriority w:val="39"/>
    <w:rsid w:val="00934993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4375083B3DF4409E5C1928AC53E190" ma:contentTypeVersion="18" ma:contentTypeDescription="Crear nuevo documento." ma:contentTypeScope="" ma:versionID="ee1538d0f5cdf471d818db54444a7048">
  <xsd:schema xmlns:xsd="http://www.w3.org/2001/XMLSchema" xmlns:xs="http://www.w3.org/2001/XMLSchema" xmlns:p="http://schemas.microsoft.com/office/2006/metadata/properties" xmlns:ns2="a071cf5b-c5d1-428a-82e1-b4c66ac121dc" xmlns:ns3="59b25398-016f-45d1-b4d1-49e8aa953fd9" targetNamespace="http://schemas.microsoft.com/office/2006/metadata/properties" ma:root="true" ma:fieldsID="56e67373b8f24e78080b02ec4d196fe4" ns2:_="" ns3:_="">
    <xsd:import namespace="a071cf5b-c5d1-428a-82e1-b4c66ac121dc"/>
    <xsd:import namespace="59b25398-016f-45d1-b4d1-49e8aa95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cf5b-c5d1-428a-82e1-b4c66ac12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1a92d9f-7032-4949-afd8-76e6dec32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5398-016f-45d1-b4d1-49e8aa95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5ba875-01b6-46df-8191-97ad9f2d0b24}" ma:internalName="TaxCatchAll" ma:showField="CatchAllData" ma:web="59b25398-016f-45d1-b4d1-49e8aa953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F85C6-7220-4D41-955B-4ECE1FEFF209}"/>
</file>

<file path=customXml/itemProps2.xml><?xml version="1.0" encoding="utf-8"?>
<ds:datastoreItem xmlns:ds="http://schemas.openxmlformats.org/officeDocument/2006/customXml" ds:itemID="{122CC7B9-F504-4F05-A288-B9EC2A669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Fabiola Simeoni</cp:lastModifiedBy>
  <cp:revision>11</cp:revision>
  <dcterms:created xsi:type="dcterms:W3CDTF">2024-04-10T07:28:00Z</dcterms:created>
  <dcterms:modified xsi:type="dcterms:W3CDTF">2024-04-17T14:41:00Z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51a7f23f9fd6fd1cca25d1da9e79dc33b73bbc14c40353420637487f075ceca5</vt:lpwstr>
  </property>
</Properties>
</file>